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szCs w:val="28"/>
        </w:rPr>
      </w:pPr>
      <w:bookmarkStart w:id="0" w:name="bookmark0"/>
      <w:r>
        <w:rPr/>
        <w:drawing>
          <wp:inline distT="0" distB="0" distL="0" distR="0">
            <wp:extent cx="723900" cy="89535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СОВЕТ ВЫСЕЛКОВСКОГО СЕЛЬСКОГО ПОСЕЛЕНИЯ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  <w:t>ВЫСЕЛКОВСКОГО РАЙОНА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II</w:t>
      </w:r>
      <w:r>
        <w:rPr>
          <w:sz w:val="28"/>
          <w:szCs w:val="20"/>
        </w:rPr>
        <w:t xml:space="preserve"> сессия </w:t>
      </w:r>
      <w:r>
        <w:rPr>
          <w:sz w:val="28"/>
          <w:szCs w:val="20"/>
          <w:lang w:val="en-US"/>
        </w:rPr>
        <w:t>IV</w:t>
      </w:r>
      <w:r>
        <w:rPr>
          <w:sz w:val="28"/>
          <w:szCs w:val="20"/>
        </w:rPr>
        <w:t xml:space="preserve"> созыва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>
        <w:rPr>
          <w:sz w:val="28"/>
          <w:szCs w:val="20"/>
        </w:rPr>
        <w:t>РЕШЕНИЕ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  <w:t>6 ноября 2019 года                                                                                   № 3-22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  <w:t>ст-ца Выселки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bookmarkStart w:id="1" w:name="bookmark0"/>
      <w:r>
        <w:rPr>
          <w:b/>
          <w:sz w:val="28"/>
          <w:szCs w:val="28"/>
        </w:rPr>
        <w:t>О внесении изменений в решение Совета Выселковского сельского поселения Выселковского района от 25 мая 2015 года № 2-55 «Об утверждении порядка увольнения (досрочного прекращения полномочий, освобождения от должности) лиц, замещающих муниципальные должности, в связи с утратой доверия</w:t>
      </w:r>
      <w:bookmarkEnd w:id="1"/>
      <w:r>
        <w:rPr>
          <w:b/>
          <w:sz w:val="28"/>
          <w:szCs w:val="28"/>
        </w:rPr>
        <w:t>»</w:t>
      </w:r>
    </w:p>
    <w:p>
      <w:pPr>
        <w:pStyle w:val="12"/>
        <w:shd w:val="clear" w:color="auto" w:fill="auto"/>
        <w:spacing w:lineRule="auto" w:line="240" w:before="0" w:after="0"/>
        <w:rPr>
          <w:rStyle w:val="1"/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12"/>
        <w:shd w:val="clear" w:color="auto" w:fill="auto"/>
        <w:spacing w:lineRule="auto" w:line="240" w:before="0" w:after="0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16"/>
        <w:shd w:val="clear" w:color="auto" w:fill="auto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Style w:val="Style12"/>
          <w:color w:val="000000"/>
          <w:sz w:val="28"/>
          <w:szCs w:val="28"/>
        </w:rPr>
        <w:t>В соответствии со статьей 7, статьей 74.1 Федерального закона от           6 октября 2003 года № 131-ФЗ «Об общих принципах организации местного самоуправления в Российской Федерации», Федеральным законом от             25 декабря 2008 года №273-ФЗ «О противодействии коррупции», Уставом Выселковского сельского поселения Выселковского района Совет Выселковского сельского поселения Выселковского района р е ш и л:</w:t>
      </w:r>
    </w:p>
    <w:p>
      <w:pPr>
        <w:pStyle w:val="Style16"/>
        <w:shd w:val="clear" w:color="auto" w:fill="auto"/>
        <w:tabs>
          <w:tab w:val="clear" w:pos="708"/>
          <w:tab w:val="left" w:pos="721" w:leader="none"/>
        </w:tabs>
        <w:spacing w:lineRule="auto" w:line="240" w:before="0" w:after="0"/>
        <w:ind w:firstLine="709"/>
        <w:jc w:val="both"/>
        <w:rPr>
          <w:rStyle w:val="Style12"/>
          <w:color w:val="000000"/>
          <w:sz w:val="28"/>
          <w:szCs w:val="28"/>
        </w:rPr>
      </w:pPr>
      <w:r>
        <w:rPr>
          <w:rStyle w:val="Style12"/>
          <w:color w:val="000000"/>
          <w:sz w:val="28"/>
          <w:szCs w:val="28"/>
        </w:rPr>
        <w:t xml:space="preserve">1. Внести в </w:t>
      </w:r>
      <w:r>
        <w:rPr>
          <w:rStyle w:val="1"/>
          <w:b w:val="false"/>
          <w:bCs w:val="false"/>
          <w:color w:val="000000"/>
          <w:sz w:val="28"/>
          <w:szCs w:val="28"/>
        </w:rPr>
        <w:t>решение</w:t>
      </w:r>
      <w:r>
        <w:rPr>
          <w:rStyle w:val="Style12"/>
          <w:color w:val="000000"/>
          <w:sz w:val="28"/>
          <w:szCs w:val="28"/>
        </w:rPr>
        <w:t xml:space="preserve"> Совета Выселковского сельского поселения Выселковского района от 25 мая 2015 года № 2-55 «</w:t>
      </w:r>
      <w:r>
        <w:rPr>
          <w:rStyle w:val="1"/>
          <w:b w:val="false"/>
          <w:bCs w:val="false"/>
          <w:color w:val="000000"/>
          <w:sz w:val="28"/>
          <w:szCs w:val="28"/>
        </w:rPr>
        <w:t>Об утверждении</w:t>
      </w:r>
      <w:r>
        <w:rPr>
          <w:rStyle w:val="1"/>
          <w:bCs w:val="false"/>
          <w:color w:val="000000"/>
          <w:sz w:val="28"/>
          <w:szCs w:val="28"/>
        </w:rPr>
        <w:t xml:space="preserve"> </w:t>
      </w:r>
      <w:r>
        <w:rPr>
          <w:rStyle w:val="1"/>
          <w:b w:val="false"/>
          <w:bCs w:val="false"/>
          <w:color w:val="000000"/>
          <w:sz w:val="28"/>
          <w:szCs w:val="28"/>
        </w:rPr>
        <w:t>порядка увольнения (досрочного прекращения полномочий, освобождения от должности) лиц, замещающих муниципальные</w:t>
      </w:r>
      <w:r>
        <w:rPr>
          <w:rStyle w:val="1"/>
          <w:bCs w:val="false"/>
          <w:color w:val="000000"/>
          <w:sz w:val="28"/>
          <w:szCs w:val="28"/>
        </w:rPr>
        <w:t xml:space="preserve"> </w:t>
      </w:r>
      <w:r>
        <w:rPr>
          <w:rStyle w:val="1"/>
          <w:b w:val="false"/>
          <w:bCs w:val="false"/>
          <w:color w:val="000000"/>
          <w:sz w:val="28"/>
          <w:szCs w:val="28"/>
        </w:rPr>
        <w:t>должности, в связи с утратой доверия</w:t>
      </w:r>
      <w:r>
        <w:rPr>
          <w:rStyle w:val="1"/>
          <w:bCs w:val="false"/>
          <w:color w:val="000000"/>
          <w:sz w:val="28"/>
          <w:szCs w:val="28"/>
        </w:rPr>
        <w:t>»</w:t>
      </w:r>
      <w:r>
        <w:rPr>
          <w:rStyle w:val="Style12"/>
          <w:color w:val="000000"/>
          <w:sz w:val="28"/>
          <w:szCs w:val="28"/>
        </w:rPr>
        <w:t xml:space="preserve"> следующие изменения: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подпункт 2 пункта 2 приложения к данному решению дополнить словами: «если иное не установлено федеральным законом»;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дополнить приложение к данному решению пунктом 10 следующего содержания:</w:t>
      </w:r>
    </w:p>
    <w:p>
      <w:pPr>
        <w:pStyle w:val="Normal"/>
        <w:ind w:firstLine="709"/>
        <w:jc w:val="both"/>
        <w:rPr>
          <w:rStyle w:val="Style12"/>
          <w:spacing w:val="0"/>
          <w:sz w:val="28"/>
          <w:szCs w:val="28"/>
        </w:rPr>
      </w:pPr>
      <w:r>
        <w:rPr>
          <w:sz w:val="28"/>
          <w:szCs w:val="28"/>
        </w:rPr>
        <w:t>«Сведения о применении к лицу, замещающему муниципальную должность, взыскания в виде увольнения (освобождения от должности) в связи с утратой доверия за совершение коррупционного правонарушения включаются органом местного самоуправления, в котором это лицо замещало соответствующую должность, в реестр лиц, уволенных в связи с утратой доверия, предусмотренный статьей 15 Федерального закона от                            25 декабря 2008 года № 273-ФЗ «О противодействии коррупции».</w:t>
      </w:r>
    </w:p>
    <w:p>
      <w:pPr>
        <w:pStyle w:val="Style16"/>
        <w:shd w:val="clear" w:color="auto" w:fill="auto"/>
        <w:tabs>
          <w:tab w:val="clear" w:pos="708"/>
          <w:tab w:val="left" w:pos="726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Style w:val="Style12"/>
          <w:color w:val="000000"/>
          <w:sz w:val="28"/>
          <w:szCs w:val="28"/>
        </w:rPr>
        <w:t>2. Обнародовать общему отделу администрации Выселковского сельского поселения Выселковского района (Зайкова И.В.) настоящее решение в установленном порядке и разместить на официальном сайте администрации Выселковского сельского поселения Выселковского района в сети «Интернет» (выселковское-сп.рф).</w:t>
      </w:r>
    </w:p>
    <w:p>
      <w:pPr>
        <w:pStyle w:val="Style16"/>
        <w:shd w:val="clear" w:color="auto" w:fill="auto"/>
        <w:tabs>
          <w:tab w:val="clear" w:pos="708"/>
          <w:tab w:val="left" w:pos="716" w:leader="none"/>
        </w:tabs>
        <w:spacing w:lineRule="auto" w:line="240" w:before="0" w:after="0"/>
        <w:ind w:firstLine="709"/>
        <w:jc w:val="both"/>
        <w:rPr>
          <w:rStyle w:val="Style12"/>
          <w:color w:val="000000"/>
          <w:sz w:val="28"/>
          <w:szCs w:val="28"/>
        </w:rPr>
      </w:pPr>
      <w:r>
        <w:rPr>
          <w:rStyle w:val="Style12"/>
          <w:color w:val="000000"/>
          <w:sz w:val="28"/>
          <w:szCs w:val="28"/>
        </w:rPr>
        <w:t>3. Решение вступает в силу со дня его обнародования.</w:t>
      </w:r>
    </w:p>
    <w:p>
      <w:pPr>
        <w:pStyle w:val="Style16"/>
        <w:shd w:val="clear" w:color="auto" w:fill="auto"/>
        <w:tabs>
          <w:tab w:val="clear" w:pos="708"/>
          <w:tab w:val="left" w:pos="716" w:leader="none"/>
        </w:tabs>
        <w:spacing w:lineRule="auto" w:line="240" w:before="0" w:after="0"/>
        <w:jc w:val="both"/>
        <w:rPr>
          <w:rStyle w:val="Style12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Style16"/>
        <w:shd w:val="clear" w:color="auto" w:fill="auto"/>
        <w:tabs>
          <w:tab w:val="clear" w:pos="708"/>
          <w:tab w:val="left" w:pos="716" w:leader="none"/>
        </w:tabs>
        <w:spacing w:lineRule="auto" w:line="240" w:before="0" w:after="0"/>
        <w:jc w:val="both"/>
        <w:rPr>
          <w:rStyle w:val="Style12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Style16"/>
        <w:shd w:val="clear" w:color="auto" w:fill="auto"/>
        <w:tabs>
          <w:tab w:val="clear" w:pos="708"/>
          <w:tab w:val="left" w:pos="716" w:leader="none"/>
        </w:tabs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iCs/>
          <w:sz w:val="28"/>
        </w:rPr>
      </w:pPr>
      <w:r>
        <w:rPr>
          <w:iCs/>
          <w:sz w:val="28"/>
        </w:rPr>
        <w:t xml:space="preserve">Глава Выселковского </w:t>
      </w:r>
    </w:p>
    <w:p>
      <w:pPr>
        <w:pStyle w:val="Normal"/>
        <w:rPr>
          <w:iCs/>
          <w:sz w:val="28"/>
        </w:rPr>
      </w:pPr>
      <w:r>
        <w:rPr>
          <w:iCs/>
          <w:sz w:val="28"/>
        </w:rPr>
        <w:t xml:space="preserve">сельского поселения </w:t>
      </w:r>
    </w:p>
    <w:p>
      <w:pPr>
        <w:pStyle w:val="Normal"/>
        <w:rPr>
          <w:iCs/>
          <w:sz w:val="28"/>
        </w:rPr>
      </w:pPr>
      <w:r>
        <w:rPr>
          <w:iCs/>
          <w:sz w:val="28"/>
        </w:rPr>
        <w:t>Выселковского района                                                                           М.И.Хлыстун</w:t>
      </w:r>
    </w:p>
    <w:p>
      <w:pPr>
        <w:pStyle w:val="Normal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</w:r>
    </w:p>
    <w:p>
      <w:pPr>
        <w:pStyle w:val="Normal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Выселковского сельского поселения 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                                                                             О.А.Зяблова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3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ЛИСТ  СОГЛАСОВАНИЯ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 Совета Выселковского сельского поселения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Выселковского района от 6 ноября 2019 года № 3-22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Выселковского сельского поселения Выселковского района от 25 мая 2015 года № 2-55 «Об утверждении порядка увольнения (досрочного прекращения полномочий, освобождения от должности) лиц, замещающих муниципальные должности, в связи с утратой доверия»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подготовлен и внесен: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Общим отделом администрации Выселковского сельского поселения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И.В.Зайкова</w:t>
            </w:r>
          </w:p>
        </w:tc>
      </w:tr>
    </w:tbl>
    <w:p>
      <w:pPr>
        <w:pStyle w:val="Normal"/>
        <w:tabs>
          <w:tab w:val="clear" w:pos="708"/>
          <w:tab w:val="left" w:pos="7513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513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«___»____________ 2019 год</w:t>
      </w:r>
    </w:p>
    <w:p>
      <w:pPr>
        <w:pStyle w:val="Normal"/>
        <w:tabs>
          <w:tab w:val="clear" w:pos="708"/>
          <w:tab w:val="left" w:pos="7513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513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513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513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513" w:leader="none"/>
        </w:tabs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13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</w:p>
          <w:p>
            <w:pPr>
              <w:pStyle w:val="Normal"/>
              <w:tabs>
                <w:tab w:val="clear" w:pos="708"/>
                <w:tab w:val="left" w:pos="7513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Выселковского сельского поселения </w:t>
            </w:r>
          </w:p>
          <w:p>
            <w:pPr>
              <w:pStyle w:val="Normal"/>
              <w:tabs>
                <w:tab w:val="clear" w:pos="708"/>
                <w:tab w:val="left" w:pos="7513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Выселковского </w:t>
            </w:r>
            <w:bookmarkStart w:id="2" w:name="_GoBack"/>
            <w:bookmarkEnd w:id="2"/>
            <w:r>
              <w:rPr>
                <w:sz w:val="28"/>
                <w:szCs w:val="28"/>
              </w:rPr>
              <w:t>района по финансовым и производственным вопросам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1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751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751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751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7513" w:leader="none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О.А. Кирячкова-Богдан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«___»____________ 2019 год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jc w:val="center"/>
        <w:rPr/>
      </w:pPr>
      <w:r>
        <w:rPr/>
      </w:r>
    </w:p>
    <w:sectPr>
      <w:headerReference w:type="default" r:id="rId3"/>
      <w:type w:val="nextPage"/>
      <w:pgSz w:w="11906" w:h="16838"/>
      <w:pgMar w:left="1701" w:right="567" w:header="708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437818431"/>
    </w:sdtPr>
    <w:sdtContent>
      <w:p>
        <w:pPr>
          <w:pStyle w:val="Style21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d72d3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link w:val="20"/>
    <w:semiHidden/>
    <w:unhideWhenUsed/>
    <w:qFormat/>
    <w:rsid w:val="007d72d3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Normal"/>
    <w:link w:val="30"/>
    <w:qFormat/>
    <w:rsid w:val="007d72d3"/>
    <w:pPr>
      <w:keepNext w:val="false"/>
      <w:keepLines w:val="false"/>
      <w:widowControl w:val="false"/>
      <w:spacing w:before="0" w:after="0"/>
      <w:jc w:val="both"/>
      <w:outlineLvl w:val="2"/>
    </w:pPr>
    <w:rPr>
      <w:rFonts w:ascii="Arial" w:hAnsi="Arial" w:eastAsia="Calibri" w:cs="Arial"/>
      <w:b w:val="false"/>
      <w:bCs w:val="false"/>
      <w:color w:val="auto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Основной текст Знак"/>
    <w:basedOn w:val="DefaultParagraphFont"/>
    <w:link w:val="a4"/>
    <w:qFormat/>
    <w:rsid w:val="007d72d3"/>
    <w:rPr>
      <w:spacing w:val="3"/>
      <w:sz w:val="25"/>
      <w:szCs w:val="25"/>
      <w:shd w:fill="FFFFFF" w:val="clear"/>
    </w:rPr>
  </w:style>
  <w:style w:type="character" w:styleId="1" w:customStyle="1">
    <w:name w:val="Заголовок №1_"/>
    <w:basedOn w:val="DefaultParagraphFont"/>
    <w:link w:val="10"/>
    <w:qFormat/>
    <w:rsid w:val="007d72d3"/>
    <w:rPr>
      <w:spacing w:val="7"/>
      <w:shd w:fill="FFFFFF" w:val="clear"/>
    </w:rPr>
  </w:style>
  <w:style w:type="character" w:styleId="11" w:customStyle="1">
    <w:name w:val="Основной текст Знак1"/>
    <w:basedOn w:val="DefaultParagraphFont"/>
    <w:qFormat/>
    <w:rsid w:val="007d72d3"/>
    <w:rPr>
      <w:sz w:val="24"/>
      <w:szCs w:val="24"/>
    </w:rPr>
  </w:style>
  <w:style w:type="character" w:styleId="31" w:customStyle="1">
    <w:name w:val="Заголовок 3 Знак"/>
    <w:basedOn w:val="DefaultParagraphFont"/>
    <w:link w:val="3"/>
    <w:qFormat/>
    <w:rsid w:val="007d72d3"/>
    <w:rPr>
      <w:rFonts w:ascii="Arial" w:hAnsi="Arial" w:eastAsia="Calibri" w:cs="Arial"/>
      <w:sz w:val="24"/>
      <w:szCs w:val="24"/>
    </w:rPr>
  </w:style>
  <w:style w:type="character" w:styleId="21" w:customStyle="1">
    <w:name w:val="Заголовок 2 Знак"/>
    <w:basedOn w:val="DefaultParagraphFont"/>
    <w:link w:val="2"/>
    <w:semiHidden/>
    <w:qFormat/>
    <w:rsid w:val="007d72d3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3" w:customStyle="1">
    <w:name w:val="Верхний колонтитул Знак"/>
    <w:basedOn w:val="DefaultParagraphFont"/>
    <w:link w:val="a6"/>
    <w:uiPriority w:val="99"/>
    <w:qFormat/>
    <w:rsid w:val="007d72d3"/>
    <w:rPr>
      <w:sz w:val="24"/>
      <w:szCs w:val="24"/>
    </w:rPr>
  </w:style>
  <w:style w:type="character" w:styleId="Style14" w:customStyle="1">
    <w:name w:val="Нижний колонтитул Знак"/>
    <w:basedOn w:val="DefaultParagraphFont"/>
    <w:link w:val="a8"/>
    <w:uiPriority w:val="99"/>
    <w:qFormat/>
    <w:rsid w:val="007d72d3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link w:val="a3"/>
    <w:rsid w:val="007d72d3"/>
    <w:pPr>
      <w:widowControl w:val="false"/>
      <w:shd w:val="clear" w:color="auto" w:fill="FFFFFF"/>
      <w:spacing w:lineRule="exact" w:line="317" w:before="0" w:after="600"/>
      <w:jc w:val="center"/>
    </w:pPr>
    <w:rPr>
      <w:spacing w:val="3"/>
      <w:sz w:val="25"/>
      <w:szCs w:val="25"/>
    </w:rPr>
  </w:style>
  <w:style w:type="paragraph" w:styleId="Style17">
    <w:name w:val="List"/>
    <w:basedOn w:val="Style16"/>
    <w:pPr>
      <w:shd w:fill="FFFFFF" w:val="clear"/>
    </w:pPr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Заголовок №1"/>
    <w:basedOn w:val="Normal"/>
    <w:link w:val="1"/>
    <w:qFormat/>
    <w:rsid w:val="007d72d3"/>
    <w:pPr>
      <w:widowControl w:val="false"/>
      <w:shd w:val="clear" w:color="auto" w:fill="FFFFFF"/>
      <w:spacing w:lineRule="exact" w:line="322" w:before="420" w:after="600"/>
      <w:jc w:val="center"/>
      <w:outlineLvl w:val="0"/>
    </w:pPr>
    <w:rPr>
      <w:b/>
      <w:bCs/>
      <w:spacing w:val="7"/>
      <w:sz w:val="20"/>
      <w:szCs w:val="20"/>
    </w:rPr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Header"/>
    <w:basedOn w:val="Normal"/>
    <w:link w:val="a7"/>
    <w:uiPriority w:val="99"/>
    <w:rsid w:val="007d72d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9"/>
    <w:uiPriority w:val="99"/>
    <w:rsid w:val="007d72d3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7d72d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LibreOffice/6.3.0.4$Windows_X86_64 LibreOffice_project/057fc023c990d676a43019934386b85b21a9ee99</Application>
  <Pages>3</Pages>
  <Words>382</Words>
  <Characters>2663</Characters>
  <CharactersWithSpaces>3299</CharactersWithSpaces>
  <Paragraphs>39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2019-10-17T05:07:00Z</dcterms:created>
  <dc:creator>ЮРИСТ</dc:creator>
  <dc:description/>
  <dc:language>ru-RU</dc:language>
  <cp:lastModifiedBy/>
  <cp:lastPrinted>2019-11-07T08:28:00Z</cp:lastPrinted>
  <dcterms:modified xsi:type="dcterms:W3CDTF">2019-11-07T10:08:43Z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